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C6" w:rsidRDefault="002E5AC6" w:rsidP="002E5AC6">
      <w:pPr>
        <w:shd w:val="clear" w:color="auto" w:fill="F3F6F8"/>
        <w:spacing w:after="0" w:line="240" w:lineRule="auto"/>
        <w:ind w:left="15" w:right="15"/>
        <w:jc w:val="center"/>
        <w:rPr>
          <w:rFonts w:ascii="Arial" w:eastAsia="Times New Roman" w:hAnsi="Arial" w:cs="Arial"/>
          <w:b/>
          <w:bCs/>
          <w:color w:val="444444"/>
          <w:sz w:val="72"/>
          <w:szCs w:val="72"/>
          <w:lang w:eastAsia="pl-PL"/>
        </w:rPr>
      </w:pPr>
      <w:r w:rsidRPr="002E5AC6">
        <w:rPr>
          <w:rFonts w:ascii="Arial" w:eastAsia="Times New Roman" w:hAnsi="Arial" w:cs="Arial"/>
          <w:b/>
          <w:bCs/>
          <w:color w:val="444444"/>
          <w:sz w:val="72"/>
          <w:szCs w:val="72"/>
          <w:lang w:eastAsia="pl-PL"/>
        </w:rPr>
        <w:t>NA DOBRY POCZĄTEK</w:t>
      </w:r>
    </w:p>
    <w:p w:rsidR="002E5AC6" w:rsidRPr="002E5AC6" w:rsidRDefault="002E5AC6" w:rsidP="002E5AC6">
      <w:pPr>
        <w:shd w:val="clear" w:color="auto" w:fill="F3F6F8"/>
        <w:spacing w:after="0" w:line="240" w:lineRule="auto"/>
        <w:ind w:left="15" w:right="15"/>
        <w:jc w:val="center"/>
        <w:rPr>
          <w:rFonts w:ascii="Arial" w:eastAsia="Times New Roman" w:hAnsi="Arial" w:cs="Arial"/>
          <w:b/>
          <w:bCs/>
          <w:color w:val="444444"/>
          <w:sz w:val="72"/>
          <w:szCs w:val="72"/>
          <w:lang w:eastAsia="pl-PL"/>
        </w:rPr>
      </w:pPr>
    </w:p>
    <w:p w:rsidR="002E5AC6" w:rsidRDefault="002E5AC6" w:rsidP="002E5AC6">
      <w:pPr>
        <w:shd w:val="clear" w:color="auto" w:fill="F3F6F8"/>
        <w:spacing w:after="0" w:line="240" w:lineRule="auto"/>
        <w:ind w:left="15" w:right="15"/>
        <w:jc w:val="center"/>
        <w:rPr>
          <w:rFonts w:ascii="Arial" w:eastAsia="Times New Roman" w:hAnsi="Arial" w:cs="Arial"/>
          <w:b/>
          <w:bCs/>
          <w:color w:val="444444"/>
          <w:sz w:val="48"/>
          <w:szCs w:val="48"/>
          <w:lang w:eastAsia="pl-PL"/>
        </w:rPr>
      </w:pPr>
      <w:r>
        <w:rPr>
          <w:rFonts w:ascii="Arial" w:eastAsia="Times New Roman" w:hAnsi="Arial" w:cs="Arial"/>
          <w:b/>
          <w:bCs/>
          <w:color w:val="444444"/>
          <w:sz w:val="48"/>
          <w:szCs w:val="48"/>
          <w:lang w:eastAsia="pl-PL"/>
        </w:rPr>
        <w:t>CZYLI</w:t>
      </w:r>
    </w:p>
    <w:p w:rsidR="002E5AC6" w:rsidRDefault="002E5AC6" w:rsidP="002E5AC6">
      <w:pPr>
        <w:shd w:val="clear" w:color="auto" w:fill="F3F6F8"/>
        <w:spacing w:after="0" w:line="240" w:lineRule="auto"/>
        <w:ind w:left="15" w:right="15"/>
        <w:jc w:val="center"/>
        <w:rPr>
          <w:rFonts w:ascii="Arial" w:eastAsia="Times New Roman" w:hAnsi="Arial" w:cs="Arial"/>
          <w:b/>
          <w:bCs/>
          <w:color w:val="444444"/>
          <w:sz w:val="48"/>
          <w:szCs w:val="48"/>
          <w:lang w:eastAsia="pl-PL"/>
        </w:rPr>
      </w:pPr>
    </w:p>
    <w:p w:rsidR="002E5AC6" w:rsidRPr="002E5AC6" w:rsidRDefault="002E5AC6" w:rsidP="002E5AC6">
      <w:pPr>
        <w:shd w:val="clear" w:color="auto" w:fill="F3F6F8"/>
        <w:spacing w:after="0" w:line="240" w:lineRule="auto"/>
        <w:ind w:left="15" w:right="15"/>
        <w:jc w:val="center"/>
        <w:rPr>
          <w:rFonts w:ascii="Arial" w:eastAsia="Times New Roman" w:hAnsi="Arial" w:cs="Arial"/>
          <w:b/>
          <w:bCs/>
          <w:color w:val="444444"/>
          <w:sz w:val="48"/>
          <w:szCs w:val="48"/>
          <w:lang w:eastAsia="pl-PL"/>
        </w:rPr>
      </w:pPr>
      <w:r w:rsidRPr="002E5AC6">
        <w:rPr>
          <w:rFonts w:ascii="Arial" w:eastAsia="Times New Roman" w:hAnsi="Arial" w:cs="Arial"/>
          <w:b/>
          <w:bCs/>
          <w:color w:val="444444"/>
          <w:sz w:val="48"/>
          <w:szCs w:val="48"/>
          <w:lang w:eastAsia="pl-PL"/>
        </w:rPr>
        <w:t>KILKA PROPOZYCJI DLA RODZICÓW….</w:t>
      </w:r>
    </w:p>
    <w:p w:rsidR="002E5AC6" w:rsidRDefault="002E5AC6" w:rsidP="002E5AC6">
      <w:pPr>
        <w:shd w:val="clear" w:color="auto" w:fill="F3F6F8"/>
        <w:spacing w:after="0" w:line="240" w:lineRule="auto"/>
        <w:ind w:left="15" w:right="15"/>
        <w:rPr>
          <w:rFonts w:ascii="Arial" w:eastAsia="Times New Roman" w:hAnsi="Arial" w:cs="Arial"/>
          <w:b/>
          <w:bCs/>
          <w:color w:val="444444"/>
          <w:sz w:val="23"/>
          <w:lang w:eastAsia="pl-PL"/>
        </w:rPr>
      </w:pPr>
    </w:p>
    <w:p w:rsidR="002E5AC6" w:rsidRDefault="002E5AC6" w:rsidP="002E5AC6">
      <w:pPr>
        <w:shd w:val="clear" w:color="auto" w:fill="F3F6F8"/>
        <w:spacing w:after="0" w:line="240" w:lineRule="auto"/>
        <w:ind w:left="15" w:right="15"/>
        <w:rPr>
          <w:rFonts w:ascii="Arial" w:eastAsia="Times New Roman" w:hAnsi="Arial" w:cs="Arial"/>
          <w:b/>
          <w:bCs/>
          <w:color w:val="444444"/>
          <w:sz w:val="23"/>
          <w:lang w:eastAsia="pl-PL"/>
        </w:rPr>
      </w:pPr>
    </w:p>
    <w:p w:rsidR="002E5AC6" w:rsidRPr="002E5AC6" w:rsidRDefault="002E5AC6" w:rsidP="002E5AC6">
      <w:pPr>
        <w:pStyle w:val="Akapitzlist"/>
        <w:numPr>
          <w:ilvl w:val="0"/>
          <w:numId w:val="4"/>
        </w:numPr>
        <w:shd w:val="clear" w:color="auto" w:fill="F3F6F8"/>
        <w:spacing w:after="0" w:line="240" w:lineRule="auto"/>
        <w:ind w:right="15"/>
        <w:rPr>
          <w:rFonts w:ascii="Arial" w:eastAsia="Times New Roman" w:hAnsi="Arial" w:cs="Arial"/>
          <w:b/>
          <w:bCs/>
          <w:color w:val="444444"/>
          <w:sz w:val="28"/>
          <w:szCs w:val="28"/>
          <w:lang w:eastAsia="pl-PL"/>
        </w:rPr>
      </w:pPr>
      <w:r w:rsidRPr="002E5AC6">
        <w:rPr>
          <w:rFonts w:ascii="Arial" w:eastAsia="Times New Roman" w:hAnsi="Arial" w:cs="Arial"/>
          <w:b/>
          <w:bCs/>
          <w:color w:val="444444"/>
          <w:sz w:val="28"/>
          <w:szCs w:val="28"/>
          <w:lang w:eastAsia="pl-PL"/>
        </w:rPr>
        <w:t>Jak powinno wyglądać miejsce odrabiania zadań?</w:t>
      </w:r>
    </w:p>
    <w:p w:rsidR="002E5AC6" w:rsidRPr="002E5AC6" w:rsidRDefault="002E5AC6" w:rsidP="002E5AC6">
      <w:pPr>
        <w:shd w:val="clear" w:color="auto" w:fill="F3F6F8"/>
        <w:spacing w:after="0" w:line="240" w:lineRule="auto"/>
        <w:ind w:left="15" w:right="15"/>
        <w:rPr>
          <w:rFonts w:ascii="Arial" w:eastAsia="Times New Roman" w:hAnsi="Arial" w:cs="Arial"/>
          <w:color w:val="444444"/>
          <w:sz w:val="23"/>
          <w:szCs w:val="23"/>
          <w:lang w:eastAsia="pl-PL"/>
        </w:rPr>
      </w:pPr>
    </w:p>
    <w:p w:rsidR="002E5AC6" w:rsidRPr="002E5AC6" w:rsidRDefault="002E5AC6" w:rsidP="002E5AC6">
      <w:pPr>
        <w:numPr>
          <w:ilvl w:val="0"/>
          <w:numId w:val="1"/>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Blat biurka lub stołu powinien być pusty – wszelkie niepotrzebne do odrabiania lekcji rzeczy powinny zostać usunięte, ponieważ rozpraszają uwagę dziecka.</w:t>
      </w:r>
    </w:p>
    <w:p w:rsidR="002E5AC6" w:rsidRPr="002E5AC6" w:rsidRDefault="002E5AC6" w:rsidP="002E5AC6">
      <w:pPr>
        <w:numPr>
          <w:ilvl w:val="0"/>
          <w:numId w:val="1"/>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Biurko nie powinno znajdować się zbyt blisko okna, aby to, co za nim się dzieje, nie rozpraszało dziecka. Okno powinno zostać zasłonięte (zasłoną, żaluzją lub roletą).</w:t>
      </w:r>
    </w:p>
    <w:p w:rsidR="002E5AC6" w:rsidRPr="002E5AC6" w:rsidRDefault="002E5AC6" w:rsidP="002E5AC6">
      <w:pPr>
        <w:numPr>
          <w:ilvl w:val="0"/>
          <w:numId w:val="1"/>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Wieczorem światło powinno być skierowane tak, aby nie oświetlało całego pokoju, a tylko miejsce pracy dziecka.</w:t>
      </w:r>
    </w:p>
    <w:p w:rsidR="002E5AC6" w:rsidRPr="002E5AC6" w:rsidRDefault="002E5AC6" w:rsidP="002E5AC6">
      <w:pPr>
        <w:numPr>
          <w:ilvl w:val="0"/>
          <w:numId w:val="1"/>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 xml:space="preserve">Zadanie odrabiamy w ciszy – wszelkie sprzęty RTV (radio, telewizor, komputer, </w:t>
      </w:r>
      <w:proofErr w:type="spellStart"/>
      <w:r w:rsidRPr="002E5AC6">
        <w:rPr>
          <w:rFonts w:ascii="Arial" w:eastAsia="Times New Roman" w:hAnsi="Arial" w:cs="Arial"/>
          <w:color w:val="444444"/>
          <w:sz w:val="28"/>
          <w:szCs w:val="28"/>
          <w:lang w:eastAsia="pl-PL"/>
        </w:rPr>
        <w:t>smartfon</w:t>
      </w:r>
      <w:proofErr w:type="spellEnd"/>
      <w:r w:rsidRPr="002E5AC6">
        <w:rPr>
          <w:rFonts w:ascii="Arial" w:eastAsia="Times New Roman" w:hAnsi="Arial" w:cs="Arial"/>
          <w:color w:val="444444"/>
          <w:sz w:val="28"/>
          <w:szCs w:val="28"/>
          <w:lang w:eastAsia="pl-PL"/>
        </w:rPr>
        <w:t>) należy wyłączyć.</w:t>
      </w:r>
    </w:p>
    <w:p w:rsidR="002E5AC6" w:rsidRPr="002E5AC6" w:rsidRDefault="002E5AC6" w:rsidP="002E5AC6">
      <w:pPr>
        <w:numPr>
          <w:ilvl w:val="0"/>
          <w:numId w:val="1"/>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Drzwi do pokoju powinny być zamknięte – prosimy innych domowników, aby nie przeszkadzali w czasie odrabiania lekcji (np. wywieszamy na klamce kartkę – odrabianie lekcji – proszę nie wchodzić).</w:t>
      </w:r>
    </w:p>
    <w:p w:rsidR="002E5AC6" w:rsidRDefault="002E5AC6" w:rsidP="002E5AC6">
      <w:pPr>
        <w:shd w:val="clear" w:color="auto" w:fill="F3F6F8"/>
        <w:spacing w:before="225" w:after="225" w:line="240" w:lineRule="auto"/>
        <w:ind w:right="15"/>
        <w:rPr>
          <w:rFonts w:ascii="Arial" w:eastAsia="Times New Roman" w:hAnsi="Arial" w:cs="Arial"/>
          <w:color w:val="444444"/>
          <w:sz w:val="23"/>
          <w:szCs w:val="23"/>
          <w:lang w:eastAsia="pl-PL"/>
        </w:rPr>
      </w:pPr>
    </w:p>
    <w:p w:rsidR="002E5AC6" w:rsidRPr="002E5AC6" w:rsidRDefault="002E5AC6" w:rsidP="002E5AC6">
      <w:pPr>
        <w:shd w:val="clear" w:color="auto" w:fill="F3F6F8"/>
        <w:spacing w:before="225" w:after="225" w:line="240" w:lineRule="auto"/>
        <w:ind w:left="15" w:right="15"/>
        <w:rPr>
          <w:rFonts w:ascii="Arial" w:eastAsia="Times New Roman" w:hAnsi="Arial" w:cs="Arial"/>
          <w:color w:val="444444"/>
          <w:sz w:val="23"/>
          <w:szCs w:val="23"/>
          <w:lang w:eastAsia="pl-PL"/>
        </w:rPr>
      </w:pPr>
      <w:r w:rsidRPr="002E5AC6">
        <w:rPr>
          <w:rFonts w:ascii="Arial" w:eastAsia="Times New Roman" w:hAnsi="Arial" w:cs="Arial"/>
          <w:b/>
          <w:color w:val="444444"/>
          <w:sz w:val="28"/>
          <w:szCs w:val="28"/>
          <w:lang w:eastAsia="pl-PL"/>
        </w:rPr>
        <w:t xml:space="preserve">II. </w:t>
      </w:r>
      <w:r>
        <w:rPr>
          <w:rFonts w:ascii="Arial" w:eastAsia="Times New Roman" w:hAnsi="Arial" w:cs="Arial"/>
          <w:b/>
          <w:color w:val="444444"/>
          <w:sz w:val="28"/>
          <w:szCs w:val="28"/>
          <w:lang w:eastAsia="pl-PL"/>
        </w:rPr>
        <w:t xml:space="preserve"> </w:t>
      </w:r>
      <w:r w:rsidRPr="002E5AC6">
        <w:rPr>
          <w:rFonts w:ascii="Arial" w:eastAsia="Times New Roman" w:hAnsi="Arial" w:cs="Arial"/>
          <w:b/>
          <w:bCs/>
          <w:color w:val="444444"/>
          <w:sz w:val="28"/>
          <w:szCs w:val="28"/>
          <w:lang w:eastAsia="pl-PL"/>
        </w:rPr>
        <w:t>Jak mądrze pomagać swojemu dziecku w odrabianiu zadań domowych?</w:t>
      </w:r>
    </w:p>
    <w:p w:rsidR="002E5AC6" w:rsidRPr="002E5AC6" w:rsidRDefault="002E5AC6" w:rsidP="002E5AC6">
      <w:pPr>
        <w:shd w:val="clear" w:color="auto" w:fill="F3F6F8"/>
        <w:spacing w:after="0" w:line="240" w:lineRule="auto"/>
        <w:ind w:left="15" w:right="15"/>
        <w:rPr>
          <w:rFonts w:ascii="Arial" w:eastAsia="Times New Roman" w:hAnsi="Arial" w:cs="Arial"/>
          <w:color w:val="444444"/>
          <w:sz w:val="28"/>
          <w:szCs w:val="28"/>
          <w:lang w:eastAsia="pl-PL"/>
        </w:rPr>
      </w:pP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Wyznacz godzinę odrabiania lekcji. Jeśli nie może być to konkretna godzina, to umówcie się na stały sygnał, np. zawsze siadamy do lekcji, gdy tata wróci z pracy.</w:t>
      </w: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Czas odrabiania lekcji powinien być wyznaczony najwcześniej, jak to możliwe po przyjściu dziecka ze szkoły. Wszelkie przyjemności, od których dziecku trudno się oderwać, powinny być przeniesione na czas po odrobieniu lekcji.</w:t>
      </w: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lastRenderedPageBreak/>
        <w:t>To dorosły pamięta, że zbliża się moment odrabiania lekcji. Można przypomnieć dziecku, że za kilka minut siadamy do lekcji. Jeżeli dziecko samo pamięta o tym, że przyszedł czas na odrabianie lekcji i jest przygotowane o właściwej godzinie, warto je za to pochwalić.</w:t>
      </w: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Dopilnujmy, aby na biurku znajdowały się tylko przybory potrzebne do pracy.</w:t>
      </w: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Dorosły przegląda zeszyty i ćwiczenia razem z dzieckiem, wspólnie ustalając, co jest zadane.</w:t>
      </w: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Zaczynamy od czegoś łatwego, ponieważ jest nam potrzebny sukces.</w:t>
      </w: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Pracujemy etapami tak długo, jak dziecko potrafi się skoncentrować. W momencie, gdy przestaje w ogóle pracować, robimy kilkuminutową przerwę.</w:t>
      </w:r>
    </w:p>
    <w:p w:rsidR="002E5AC6" w:rsidRPr="002E5AC6" w:rsidRDefault="002E5AC6" w:rsidP="002E5AC6">
      <w:pPr>
        <w:numPr>
          <w:ilvl w:val="0"/>
          <w:numId w:val="2"/>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Odrabianie lekcji kończymy spakowaniem z dzieckiem rzeczy na następny dzień.</w:t>
      </w:r>
    </w:p>
    <w:p w:rsidR="002E5AC6" w:rsidRPr="002E5AC6" w:rsidRDefault="002E5AC6" w:rsidP="002E5AC6">
      <w:pPr>
        <w:shd w:val="clear" w:color="auto" w:fill="F3F6F8"/>
        <w:spacing w:before="225" w:after="225" w:line="240" w:lineRule="auto"/>
        <w:ind w:left="15" w:right="15"/>
        <w:rPr>
          <w:rFonts w:ascii="Arial" w:eastAsia="Times New Roman" w:hAnsi="Arial" w:cs="Arial"/>
          <w:color w:val="444444"/>
          <w:sz w:val="28"/>
          <w:szCs w:val="28"/>
          <w:lang w:eastAsia="pl-PL"/>
        </w:rPr>
      </w:pPr>
    </w:p>
    <w:p w:rsidR="002E5AC6" w:rsidRPr="002E5AC6" w:rsidRDefault="002E5AC6" w:rsidP="002E5AC6">
      <w:pPr>
        <w:shd w:val="clear" w:color="auto" w:fill="F3F6F8"/>
        <w:spacing w:before="225" w:after="225" w:line="240" w:lineRule="auto"/>
        <w:ind w:left="15"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 xml:space="preserve">Gdy dziecko ma trudność ze spakowaniem się we właściwy sposób, czyli zapomina zeszytów, książek, potrzebnych przyborów czy stroju na lekcję </w:t>
      </w:r>
      <w:proofErr w:type="spellStart"/>
      <w:r w:rsidRPr="002E5AC6">
        <w:rPr>
          <w:rFonts w:ascii="Arial" w:eastAsia="Times New Roman" w:hAnsi="Arial" w:cs="Arial"/>
          <w:color w:val="444444"/>
          <w:sz w:val="28"/>
          <w:szCs w:val="28"/>
          <w:lang w:eastAsia="pl-PL"/>
        </w:rPr>
        <w:t>w-f</w:t>
      </w:r>
      <w:proofErr w:type="spellEnd"/>
      <w:r w:rsidRPr="002E5AC6">
        <w:rPr>
          <w:rFonts w:ascii="Arial" w:eastAsia="Times New Roman" w:hAnsi="Arial" w:cs="Arial"/>
          <w:color w:val="444444"/>
          <w:sz w:val="28"/>
          <w:szCs w:val="28"/>
          <w:lang w:eastAsia="pl-PL"/>
        </w:rPr>
        <w:t>, możemy zaproponować, aby pakowanie tornistra wyglądało następująco:</w:t>
      </w:r>
    </w:p>
    <w:p w:rsidR="002E5AC6" w:rsidRPr="002E5AC6" w:rsidRDefault="002E5AC6" w:rsidP="002E5AC6">
      <w:pPr>
        <w:shd w:val="clear" w:color="auto" w:fill="F3F6F8"/>
        <w:spacing w:before="225" w:after="225" w:line="240" w:lineRule="auto"/>
        <w:ind w:left="15"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 </w:t>
      </w:r>
    </w:p>
    <w:p w:rsidR="002E5AC6" w:rsidRPr="002E5AC6" w:rsidRDefault="002E5AC6" w:rsidP="002E5AC6">
      <w:pPr>
        <w:shd w:val="clear" w:color="auto" w:fill="F3F6F8"/>
        <w:spacing w:after="0" w:line="240" w:lineRule="auto"/>
        <w:ind w:right="15"/>
        <w:rPr>
          <w:rFonts w:ascii="Arial" w:eastAsia="Times New Roman" w:hAnsi="Arial" w:cs="Arial"/>
          <w:b/>
          <w:bCs/>
          <w:color w:val="444444"/>
          <w:sz w:val="28"/>
          <w:szCs w:val="28"/>
          <w:lang w:eastAsia="pl-PL"/>
        </w:rPr>
      </w:pPr>
      <w:r>
        <w:rPr>
          <w:rFonts w:ascii="Arial" w:eastAsia="Times New Roman" w:hAnsi="Arial" w:cs="Arial"/>
          <w:b/>
          <w:bCs/>
          <w:color w:val="444444"/>
          <w:sz w:val="28"/>
          <w:szCs w:val="28"/>
          <w:lang w:eastAsia="pl-PL"/>
        </w:rPr>
        <w:t xml:space="preserve">III.  </w:t>
      </w:r>
      <w:r w:rsidRPr="002E5AC6">
        <w:rPr>
          <w:rFonts w:ascii="Arial" w:eastAsia="Times New Roman" w:hAnsi="Arial" w:cs="Arial"/>
          <w:b/>
          <w:bCs/>
          <w:color w:val="444444"/>
          <w:sz w:val="28"/>
          <w:szCs w:val="28"/>
          <w:lang w:eastAsia="pl-PL"/>
        </w:rPr>
        <w:t>Instrukcja pakowania tornistra</w:t>
      </w:r>
    </w:p>
    <w:p w:rsidR="002E5AC6" w:rsidRPr="002E5AC6" w:rsidRDefault="002E5AC6" w:rsidP="002E5AC6">
      <w:pPr>
        <w:shd w:val="clear" w:color="auto" w:fill="F3F6F8"/>
        <w:spacing w:after="0" w:line="240" w:lineRule="auto"/>
        <w:ind w:left="15" w:right="15"/>
        <w:rPr>
          <w:rFonts w:ascii="Arial" w:eastAsia="Times New Roman" w:hAnsi="Arial" w:cs="Arial"/>
          <w:color w:val="444444"/>
          <w:sz w:val="28"/>
          <w:szCs w:val="28"/>
          <w:lang w:eastAsia="pl-PL"/>
        </w:rPr>
      </w:pPr>
    </w:p>
    <w:p w:rsidR="002E5AC6" w:rsidRPr="002E5AC6" w:rsidRDefault="002E5AC6" w:rsidP="002E5AC6">
      <w:pPr>
        <w:numPr>
          <w:ilvl w:val="0"/>
          <w:numId w:val="3"/>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Plecak pakujemy wieczorem – dnia poprzedzającego pójście dziecka do szkoły.</w:t>
      </w:r>
    </w:p>
    <w:p w:rsidR="002E5AC6" w:rsidRPr="002E5AC6" w:rsidRDefault="002E5AC6" w:rsidP="002E5AC6">
      <w:pPr>
        <w:numPr>
          <w:ilvl w:val="0"/>
          <w:numId w:val="3"/>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Razem z dzieckiem bierzemy plan lekcji na następny dzień.</w:t>
      </w:r>
    </w:p>
    <w:p w:rsidR="002E5AC6" w:rsidRPr="002E5AC6" w:rsidRDefault="002E5AC6" w:rsidP="002E5AC6">
      <w:pPr>
        <w:numPr>
          <w:ilvl w:val="0"/>
          <w:numId w:val="3"/>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Prosimy, by dziecko pakowało przedmioty po kolei, pokazując nam każdy wkładany do teczki zeszyt czy podręcznik.</w:t>
      </w:r>
    </w:p>
    <w:p w:rsidR="002E5AC6" w:rsidRPr="002E5AC6" w:rsidRDefault="002E5AC6" w:rsidP="002E5AC6">
      <w:pPr>
        <w:numPr>
          <w:ilvl w:val="0"/>
          <w:numId w:val="3"/>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Sprawdzamy zawartość piórnika.</w:t>
      </w:r>
    </w:p>
    <w:p w:rsidR="002E5AC6" w:rsidRPr="002E5AC6" w:rsidRDefault="002E5AC6" w:rsidP="002E5AC6">
      <w:pPr>
        <w:numPr>
          <w:ilvl w:val="0"/>
          <w:numId w:val="3"/>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Sprawdzamy, czy potrzebne są jakieś nietypowe rzeczy – kostium, przybory na plastykę, pieniądze na wycieczkę itp.</w:t>
      </w:r>
    </w:p>
    <w:p w:rsidR="002E5AC6" w:rsidRPr="002E5AC6" w:rsidRDefault="002E5AC6" w:rsidP="002E5AC6">
      <w:pPr>
        <w:numPr>
          <w:ilvl w:val="0"/>
          <w:numId w:val="3"/>
        </w:numPr>
        <w:shd w:val="clear" w:color="auto" w:fill="F3F6F8"/>
        <w:spacing w:before="15" w:after="15" w:line="240" w:lineRule="auto"/>
        <w:ind w:left="240" w:right="15"/>
        <w:rPr>
          <w:rFonts w:ascii="Arial" w:eastAsia="Times New Roman" w:hAnsi="Arial" w:cs="Arial"/>
          <w:color w:val="444444"/>
          <w:sz w:val="28"/>
          <w:szCs w:val="28"/>
          <w:lang w:eastAsia="pl-PL"/>
        </w:rPr>
      </w:pPr>
      <w:r w:rsidRPr="002E5AC6">
        <w:rPr>
          <w:rFonts w:ascii="Arial" w:eastAsia="Times New Roman" w:hAnsi="Arial" w:cs="Arial"/>
          <w:color w:val="444444"/>
          <w:sz w:val="28"/>
          <w:szCs w:val="28"/>
          <w:lang w:eastAsia="pl-PL"/>
        </w:rPr>
        <w:t>Po spakowaniu plecaka dziecko nie może go już samodzielnie otwierać, ani wyjmować żadnych rzeczy – plecak może „nocować” w przedpokoju.</w:t>
      </w:r>
    </w:p>
    <w:p w:rsidR="008E7293" w:rsidRDefault="008E7293">
      <w:pPr>
        <w:rPr>
          <w:rFonts w:ascii="Arial" w:eastAsia="Times New Roman" w:hAnsi="Arial" w:cs="Arial"/>
          <w:color w:val="444444"/>
          <w:sz w:val="28"/>
          <w:szCs w:val="28"/>
          <w:lang w:eastAsia="pl-PL"/>
        </w:rPr>
      </w:pPr>
    </w:p>
    <w:p w:rsidR="00134E28" w:rsidRDefault="00134E28">
      <w:pPr>
        <w:rPr>
          <w:rFonts w:ascii="Arial" w:eastAsia="Times New Roman" w:hAnsi="Arial" w:cs="Arial"/>
          <w:color w:val="444444"/>
          <w:sz w:val="28"/>
          <w:szCs w:val="28"/>
          <w:lang w:eastAsia="pl-PL"/>
        </w:rPr>
      </w:pPr>
    </w:p>
    <w:p w:rsidR="00134E28" w:rsidRDefault="00134E28">
      <w:pPr>
        <w:rPr>
          <w:rFonts w:ascii="Arial" w:eastAsia="Times New Roman" w:hAnsi="Arial" w:cs="Arial"/>
          <w:color w:val="444444"/>
          <w:sz w:val="28"/>
          <w:szCs w:val="28"/>
          <w:lang w:eastAsia="pl-PL"/>
        </w:rPr>
      </w:pPr>
    </w:p>
    <w:p w:rsidR="00134E28" w:rsidRPr="003F4ADC" w:rsidRDefault="00134E28">
      <w:pPr>
        <w:rPr>
          <w:rFonts w:ascii="Arial" w:eastAsia="Times New Roman" w:hAnsi="Arial" w:cs="Arial"/>
          <w:i/>
          <w:color w:val="444444"/>
          <w:sz w:val="24"/>
          <w:szCs w:val="24"/>
          <w:lang w:eastAsia="pl-PL"/>
        </w:rPr>
      </w:pPr>
      <w:r w:rsidRPr="003F4ADC">
        <w:rPr>
          <w:rFonts w:ascii="Arial" w:eastAsia="Times New Roman" w:hAnsi="Arial" w:cs="Arial"/>
          <w:i/>
          <w:color w:val="444444"/>
          <w:sz w:val="24"/>
          <w:szCs w:val="24"/>
          <w:lang w:eastAsia="pl-PL"/>
        </w:rPr>
        <w:t>Materia</w:t>
      </w:r>
      <w:r w:rsidR="003F4ADC" w:rsidRPr="003F4ADC">
        <w:rPr>
          <w:rFonts w:ascii="Arial" w:eastAsia="Times New Roman" w:hAnsi="Arial" w:cs="Arial"/>
          <w:i/>
          <w:color w:val="444444"/>
          <w:sz w:val="24"/>
          <w:szCs w:val="24"/>
          <w:lang w:eastAsia="pl-PL"/>
        </w:rPr>
        <w:t>ły pochodzą ze strony www.ore.pl</w:t>
      </w:r>
    </w:p>
    <w:p w:rsidR="002E5AC6" w:rsidRPr="002E5AC6" w:rsidRDefault="002E5AC6">
      <w:pPr>
        <w:rPr>
          <w:sz w:val="28"/>
          <w:szCs w:val="28"/>
        </w:rPr>
      </w:pPr>
    </w:p>
    <w:sectPr w:rsidR="002E5AC6" w:rsidRPr="002E5AC6" w:rsidSect="008E72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FD2"/>
    <w:multiLevelType w:val="multilevel"/>
    <w:tmpl w:val="FC5A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875B99"/>
    <w:multiLevelType w:val="multilevel"/>
    <w:tmpl w:val="67C6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9221C9"/>
    <w:multiLevelType w:val="hybridMultilevel"/>
    <w:tmpl w:val="06D8EAF6"/>
    <w:lvl w:ilvl="0" w:tplc="C78E48AA">
      <w:start w:val="1"/>
      <w:numFmt w:val="upperRoman"/>
      <w:lvlText w:val="%1."/>
      <w:lvlJc w:val="left"/>
      <w:pPr>
        <w:ind w:left="735" w:hanging="72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
    <w:nsid w:val="62BC1D89"/>
    <w:multiLevelType w:val="multilevel"/>
    <w:tmpl w:val="A708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5AC6"/>
    <w:rsid w:val="00134E28"/>
    <w:rsid w:val="002E5AC6"/>
    <w:rsid w:val="003F4ADC"/>
    <w:rsid w:val="008E7293"/>
    <w:rsid w:val="00D62A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2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E5A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E5AC6"/>
    <w:rPr>
      <w:b/>
      <w:bCs/>
    </w:rPr>
  </w:style>
  <w:style w:type="paragraph" w:styleId="Akapitzlist">
    <w:name w:val="List Paragraph"/>
    <w:basedOn w:val="Normalny"/>
    <w:uiPriority w:val="34"/>
    <w:qFormat/>
    <w:rsid w:val="002E5AC6"/>
    <w:pPr>
      <w:ind w:left="720"/>
      <w:contextualSpacing/>
    </w:pPr>
  </w:style>
</w:styles>
</file>

<file path=word/webSettings.xml><?xml version="1.0" encoding="utf-8"?>
<w:webSettings xmlns:r="http://schemas.openxmlformats.org/officeDocument/2006/relationships" xmlns:w="http://schemas.openxmlformats.org/wordprocessingml/2006/main">
  <w:divs>
    <w:div w:id="9015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405</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2019-09-03T11:44:00Z</cp:lastPrinted>
  <dcterms:created xsi:type="dcterms:W3CDTF">2019-09-03T11:38:00Z</dcterms:created>
  <dcterms:modified xsi:type="dcterms:W3CDTF">2019-09-04T11:42:00Z</dcterms:modified>
</cp:coreProperties>
</file>